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431E2E96"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61072">
        <w:rPr>
          <w:rFonts w:asciiTheme="minorHAnsi" w:hAnsiTheme="minorHAnsi" w:cstheme="minorHAnsi"/>
          <w:color w:val="004D74"/>
          <w:sz w:val="28"/>
          <w:szCs w:val="28"/>
        </w:rPr>
        <w:t>35</w:t>
      </w:r>
      <w:r w:rsidRPr="00690FD3">
        <w:rPr>
          <w:rFonts w:asciiTheme="minorHAnsi" w:hAnsiTheme="minorHAnsi" w:cstheme="minorHAnsi"/>
          <w:color w:val="004D74"/>
          <w:sz w:val="28"/>
          <w:szCs w:val="28"/>
          <w:lang w:val="en-US"/>
        </w:rPr>
        <w:t xml:space="preserve">. </w:t>
      </w:r>
      <w:r w:rsidR="00E61072">
        <w:rPr>
          <w:rFonts w:asciiTheme="minorHAnsi" w:hAnsiTheme="minorHAnsi" w:cstheme="minorHAnsi"/>
          <w:color w:val="004D74"/>
          <w:sz w:val="28"/>
          <w:szCs w:val="28"/>
          <w:lang w:val="en-US"/>
        </w:rPr>
        <w:t>SALVIA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AE4F40A"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xml:space="preserve">, </w:t>
      </w:r>
      <w:r w:rsidR="00E61072">
        <w:rPr>
          <w:rFonts w:cs="Arial"/>
          <w:szCs w:val="20"/>
          <w:lang w:val="fr-FR"/>
        </w:rPr>
        <w:t>e.a.</w:t>
      </w:r>
      <w:r w:rsidR="00E61072" w:rsidRPr="005819CB">
        <w:rPr>
          <w:rFonts w:cs="Arial"/>
          <w:szCs w:val="20"/>
          <w:lang w:val="fr-FR"/>
        </w:rPr>
        <w:t>d</w:t>
      </w:r>
      <w:r w:rsidR="00E61072">
        <w:rPr>
          <w:rFonts w:cs="Arial"/>
          <w:szCs w:val="20"/>
          <w:lang w:val="fr-FR"/>
        </w:rPr>
        <w:t>e l’ère</w:t>
      </w:r>
      <w:r w:rsidR="00E61072" w:rsidRPr="005819CB">
        <w:rPr>
          <w:rFonts w:cs="Arial"/>
          <w:szCs w:val="20"/>
          <w:lang w:val="fr-FR"/>
        </w:rPr>
        <w:t xml:space="preserve"> Quat</w:t>
      </w:r>
      <w:r w:rsidR="00E61072">
        <w:rPr>
          <w:rFonts w:cs="Arial"/>
          <w:szCs w:val="20"/>
          <w:lang w:val="fr-FR"/>
        </w:rPr>
        <w:t>ern</w:t>
      </w:r>
      <w:r w:rsidR="00E61072" w:rsidRPr="005819CB">
        <w:rPr>
          <w:rFonts w:cs="Arial"/>
          <w:szCs w:val="20"/>
          <w:lang w:val="fr-FR"/>
        </w:rPr>
        <w:t>air</w:t>
      </w:r>
      <w:r w:rsidR="00E61072">
        <w:rPr>
          <w:rFonts w:cs="Arial"/>
          <w:szCs w:val="20"/>
          <w:lang w:val="fr-FR"/>
        </w:rPr>
        <w:t>e,</w:t>
      </w:r>
      <w:r w:rsidR="00E61072" w:rsidRPr="005819CB">
        <w:rPr>
          <w:rFonts w:cs="Arial"/>
          <w:szCs w:val="20"/>
          <w:lang w:val="fr-FR"/>
        </w:rPr>
        <w:t xml:space="preserve"> comme celle de la section gé</w:t>
      </w:r>
      <w:r w:rsidR="00E61072">
        <w:rPr>
          <w:rFonts w:cs="Arial"/>
          <w:szCs w:val="20"/>
          <w:lang w:val="fr-FR"/>
        </w:rPr>
        <w:t>o</w:t>
      </w:r>
      <w:r w:rsidR="00E61072" w:rsidRPr="005819CB">
        <w:rPr>
          <w:rFonts w:cs="Arial"/>
          <w:szCs w:val="20"/>
          <w:lang w:val="fr-FR"/>
        </w:rPr>
        <w:t>logique</w:t>
      </w:r>
      <w:r w:rsidR="00E61072">
        <w:rPr>
          <w:rFonts w:cs="Arial"/>
          <w:szCs w:val="20"/>
          <w:lang w:val="fr-FR"/>
        </w:rPr>
        <w:t xml:space="preserve"> de </w:t>
      </w:r>
      <w:proofErr w:type="spellStart"/>
      <w:r w:rsidR="00E61072">
        <w:rPr>
          <w:rFonts w:cs="Arial"/>
          <w:szCs w:val="20"/>
          <w:lang w:val="fr-FR"/>
        </w:rPr>
        <w:t>Kleine</w:t>
      </w:r>
      <w:proofErr w:type="spellEnd"/>
      <w:r w:rsidR="00E61072">
        <w:rPr>
          <w:rFonts w:cs="Arial"/>
          <w:szCs w:val="20"/>
          <w:lang w:val="fr-FR"/>
        </w:rPr>
        <w:t>-Spouwen, partie de la Formation de Bilzen.</w:t>
      </w:r>
      <w:r w:rsidR="000915F0" w:rsidRPr="00163228">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4F9F5B67" w:rsidR="00A1742A" w:rsidRPr="00A1742A" w:rsidRDefault="00A1742A" w:rsidP="00A1742A">
      <w:pPr>
        <w:rPr>
          <w:rFonts w:cs="Arial"/>
          <w:szCs w:val="20"/>
          <w:lang w:val="fr-FR"/>
        </w:rPr>
      </w:pPr>
      <w:r w:rsidRPr="00A1742A">
        <w:rPr>
          <w:rFonts w:cs="Arial"/>
          <w:szCs w:val="20"/>
          <w:lang w:val="fr-FR"/>
        </w:rPr>
        <w:t xml:space="preserve">Apparence: </w:t>
      </w:r>
      <w:r w:rsidR="00E61072">
        <w:rPr>
          <w:rFonts w:cs="Arial"/>
          <w:szCs w:val="20"/>
          <w:lang w:val="fr-FR"/>
        </w:rPr>
        <w:t>uniforme</w:t>
      </w:r>
    </w:p>
    <w:p w14:paraId="7E3ECFB4" w14:textId="651CAD2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E61072">
        <w:rPr>
          <w:rFonts w:cs="Arial"/>
          <w:szCs w:val="20"/>
          <w:lang w:val="en-US"/>
        </w:rPr>
        <w:t>rouge</w:t>
      </w:r>
    </w:p>
    <w:p w14:paraId="54AA7122" w14:textId="403A5BBE"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61072">
        <w:rPr>
          <w:rFonts w:cs="Arial"/>
          <w:szCs w:val="20"/>
          <w:lang w:val="en-US"/>
        </w:rPr>
        <w:t>rouge-</w:t>
      </w:r>
      <w:proofErr w:type="spellStart"/>
      <w:r w:rsidR="00E61072">
        <w:rPr>
          <w:rFonts w:cs="Arial"/>
          <w:szCs w:val="20"/>
          <w:lang w:val="en-US"/>
        </w:rPr>
        <w:t>pourpre</w:t>
      </w:r>
      <w:proofErr w:type="spellEnd"/>
      <w:r w:rsidR="00E61072">
        <w:rPr>
          <w:rFonts w:cs="Arial"/>
          <w:szCs w:val="20"/>
          <w:lang w:val="en-US"/>
        </w:rPr>
        <w:t xml:space="preserve"> </w:t>
      </w:r>
      <w:proofErr w:type="spellStart"/>
      <w:r w:rsidR="00E61072">
        <w:rPr>
          <w:rFonts w:cs="Arial"/>
          <w:szCs w:val="20"/>
          <w:lang w:val="en-US"/>
        </w:rPr>
        <w:t>uniforme</w:t>
      </w:r>
      <w:proofErr w:type="spellEnd"/>
    </w:p>
    <w:p w14:paraId="66485C60" w14:textId="4C62FADA" w:rsidR="009E65E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2D6D90">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A04431">
        <w:rPr>
          <w:rFonts w:cs="Arial"/>
          <w:szCs w:val="20"/>
        </w:rPr>
        <w:t xml:space="preserve">WF-S (± 214 x 72 x 50 mm)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p>
    <w:p w14:paraId="401EA02E" w14:textId="3BA5E4D4"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476E04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E61072">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87677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E61072">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28E19A13"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E61072">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83317B4"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E61072">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37EBB3"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E61072">
        <w:rPr>
          <w:rFonts w:cs="Arial"/>
          <w:szCs w:val="20"/>
          <w:lang w:val="en-US"/>
        </w:rPr>
        <w:t>3</w:t>
      </w:r>
      <w:r w:rsidR="00C94AFA">
        <w:rPr>
          <w:rFonts w:cs="Arial"/>
          <w:szCs w:val="20"/>
          <w:lang w:val="en-US"/>
        </w:rPr>
        <w:t>7</w:t>
      </w:r>
      <w:r w:rsidR="00E61072">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71445469">
    <w:abstractNumId w:val="1"/>
  </w:num>
  <w:num w:numId="2" w16cid:durableId="1651708080">
    <w:abstractNumId w:val="2"/>
  </w:num>
  <w:num w:numId="3" w16cid:durableId="89771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63228"/>
    <w:rsid w:val="001B7B9C"/>
    <w:rsid w:val="001C2DB2"/>
    <w:rsid w:val="001C4E11"/>
    <w:rsid w:val="00202E8F"/>
    <w:rsid w:val="0020366C"/>
    <w:rsid w:val="00206617"/>
    <w:rsid w:val="00231F18"/>
    <w:rsid w:val="0026077C"/>
    <w:rsid w:val="002B258B"/>
    <w:rsid w:val="002D6D90"/>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5EDC"/>
    <w:rsid w:val="009563D7"/>
    <w:rsid w:val="009E65E6"/>
    <w:rsid w:val="00A04431"/>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2020-05-04T07:41:00Z</dcterms:created>
  <dcterms:modified xsi:type="dcterms:W3CDTF">2023-02-20T15:51:00Z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