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5091F" w14:textId="77777777" w:rsidR="00110A59" w:rsidRDefault="00C66D78" w:rsidP="00164F5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3332EA">
        <w:rPr>
          <w:rFonts w:asciiTheme="minorHAnsi" w:hAnsiTheme="minorHAnsi" w:cstheme="minorHAnsi"/>
          <w:color w:val="004D74"/>
          <w:sz w:val="28"/>
          <w:szCs w:val="28"/>
        </w:rPr>
        <w:t>3</w:t>
      </w:r>
      <w:r w:rsidR="00110A59">
        <w:rPr>
          <w:rFonts w:asciiTheme="minorHAnsi" w:hAnsiTheme="minorHAnsi" w:cstheme="minorHAnsi"/>
          <w:color w:val="004D74"/>
          <w:sz w:val="28"/>
          <w:szCs w:val="28"/>
        </w:rPr>
        <w:t>30 A1. NEVADO DARK</w:t>
      </w:r>
    </w:p>
    <w:p w14:paraId="6C1775C1" w14:textId="1D8F3B5C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 – handvormstenen.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48795A32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CE5690">
        <w:rPr>
          <w:rFonts w:cs="Arial"/>
          <w:szCs w:val="20"/>
        </w:rPr>
        <w:t xml:space="preserve">Authentieke </w:t>
      </w:r>
      <w:r w:rsidRPr="00C66D78">
        <w:rPr>
          <w:rFonts w:cs="Arial"/>
          <w:szCs w:val="20"/>
        </w:rPr>
        <w:t>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467A2BA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mengeling van Löss-kleisoorten van het Beeks plateau.</w:t>
      </w:r>
      <w:r w:rsidR="000915F0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 xml:space="preserve">De </w:t>
      </w:r>
      <w:r w:rsidR="00CE5690">
        <w:rPr>
          <w:rFonts w:cs="Arial"/>
          <w:szCs w:val="20"/>
        </w:rPr>
        <w:t>authentieke</w:t>
      </w:r>
      <w:r w:rsidRPr="00C66D78">
        <w:rPr>
          <w:rFonts w:cs="Arial"/>
          <w:szCs w:val="20"/>
        </w:rPr>
        <w:t xml:space="preserve">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CE5690">
        <w:rPr>
          <w:rFonts w:cs="Arial"/>
          <w:szCs w:val="20"/>
        </w:rPr>
        <w:t>klei</w:t>
      </w:r>
      <w:r w:rsidRPr="00C66D78">
        <w:rPr>
          <w:rFonts w:cs="Arial"/>
          <w:szCs w:val="20"/>
        </w:rPr>
        <w:t xml:space="preserve"> in een mal. </w:t>
      </w:r>
      <w:r w:rsidR="00EE4C12">
        <w:rPr>
          <w:rFonts w:cs="Arial"/>
          <w:szCs w:val="20"/>
        </w:rPr>
        <w:t xml:space="preserve">Het steenoppervlak is bedekt met een </w:t>
      </w:r>
      <w:r w:rsidR="003332EA">
        <w:rPr>
          <w:rFonts w:cs="Arial"/>
          <w:szCs w:val="20"/>
        </w:rPr>
        <w:t>fijne</w:t>
      </w:r>
      <w:r w:rsidR="00EE4C12">
        <w:rPr>
          <w:rFonts w:cs="Arial"/>
          <w:szCs w:val="20"/>
        </w:rPr>
        <w:t xml:space="preserve"> bezanding.</w:t>
      </w:r>
      <w:r w:rsidR="00FD7536">
        <w:rPr>
          <w:rFonts w:cs="Arial"/>
          <w:szCs w:val="20"/>
        </w:rPr>
        <w:t xml:space="preserve"> Door het smoren van de gevelsteen wordt een grijsblauwe kleur bekomen.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  <w:bookmarkStart w:id="0" w:name="_GoBack"/>
      <w:bookmarkEnd w:id="0"/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64B2B923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557A7B">
        <w:rPr>
          <w:rFonts w:cs="Arial"/>
          <w:szCs w:val="20"/>
        </w:rPr>
        <w:t>grijs</w:t>
      </w:r>
    </w:p>
    <w:p w14:paraId="54AA7122" w14:textId="7EE2D0F4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110A59">
        <w:rPr>
          <w:rFonts w:cs="Arial"/>
          <w:szCs w:val="20"/>
        </w:rPr>
        <w:t>grijs met</w:t>
      </w:r>
      <w:r w:rsidR="003332EA">
        <w:rPr>
          <w:rFonts w:cs="Arial"/>
          <w:szCs w:val="20"/>
        </w:rPr>
        <w:t xml:space="preserve"> licht</w:t>
      </w:r>
      <w:r w:rsidR="00110A59">
        <w:rPr>
          <w:rFonts w:cs="Arial"/>
          <w:szCs w:val="20"/>
        </w:rPr>
        <w:t>e en donkere</w:t>
      </w:r>
      <w:r w:rsidR="001B0EB3">
        <w:rPr>
          <w:rFonts w:cs="Arial"/>
          <w:szCs w:val="20"/>
        </w:rPr>
        <w:t xml:space="preserve"> </w:t>
      </w:r>
      <w:r w:rsidR="00110A59">
        <w:rPr>
          <w:rFonts w:cs="Arial"/>
          <w:szCs w:val="20"/>
        </w:rPr>
        <w:t>n</w:t>
      </w:r>
      <w:r w:rsidR="001B0EB3">
        <w:rPr>
          <w:rFonts w:cs="Arial"/>
          <w:szCs w:val="20"/>
        </w:rPr>
        <w:t>uance</w:t>
      </w:r>
      <w:r w:rsidR="00110A59">
        <w:rPr>
          <w:rFonts w:cs="Arial"/>
          <w:szCs w:val="20"/>
        </w:rPr>
        <w:t>s</w:t>
      </w:r>
    </w:p>
    <w:p w14:paraId="42F7217A" w14:textId="33A6B68C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proofErr w:type="gramStart"/>
      <w:r w:rsidR="001515E9" w:rsidRPr="00C66D78">
        <w:rPr>
          <w:rFonts w:cs="Arial"/>
          <w:szCs w:val="20"/>
          <w:lang w:val="nl-BE"/>
        </w:rPr>
        <w:t>mm</w:t>
      </w:r>
      <w:r w:rsidR="001515E9">
        <w:rPr>
          <w:rFonts w:cs="Arial"/>
          <w:szCs w:val="20"/>
          <w:lang w:val="nl-BE"/>
        </w:rPr>
        <w:t xml:space="preserve"> </w:t>
      </w:r>
      <w:r w:rsidR="003332EA">
        <w:rPr>
          <w:rFonts w:cs="Arial"/>
          <w:szCs w:val="20"/>
          <w:lang w:val="nl-BE"/>
        </w:rPr>
        <w:t>/</w:t>
      </w:r>
      <w:proofErr w:type="gramEnd"/>
      <w:r w:rsidR="003332EA">
        <w:rPr>
          <w:rFonts w:cs="Arial"/>
          <w:szCs w:val="20"/>
          <w:lang w:val="nl-BE"/>
        </w:rPr>
        <w:t xml:space="preserve"> </w:t>
      </w:r>
      <w:r w:rsidR="00110A59">
        <w:rPr>
          <w:rFonts w:cs="Arial"/>
          <w:szCs w:val="20"/>
        </w:rPr>
        <w:t>DF</w:t>
      </w:r>
      <w:r w:rsidR="003332EA">
        <w:rPr>
          <w:rFonts w:cs="Arial"/>
          <w:szCs w:val="20"/>
        </w:rPr>
        <w:t xml:space="preserve"> </w:t>
      </w:r>
      <w:r w:rsidR="003332EA" w:rsidRPr="00C66D78">
        <w:rPr>
          <w:rFonts w:cs="Arial"/>
          <w:szCs w:val="20"/>
          <w:lang w:val="nl-BE"/>
        </w:rPr>
        <w:t>±</w:t>
      </w:r>
      <w:r w:rsidR="003332EA">
        <w:rPr>
          <w:rFonts w:cs="Arial"/>
          <w:szCs w:val="20"/>
          <w:lang w:val="nl-BE"/>
        </w:rPr>
        <w:t xml:space="preserve"> </w:t>
      </w:r>
      <w:r w:rsidR="003332EA" w:rsidRPr="00C66D78">
        <w:rPr>
          <w:rFonts w:cs="Arial"/>
          <w:szCs w:val="20"/>
          <w:lang w:val="nl-BE"/>
        </w:rPr>
        <w:t>2</w:t>
      </w:r>
      <w:r w:rsidR="00110A59">
        <w:rPr>
          <w:rFonts w:cs="Arial"/>
          <w:szCs w:val="20"/>
          <w:lang w:val="nl-BE"/>
        </w:rPr>
        <w:t>15</w:t>
      </w:r>
      <w:r w:rsidR="003332EA" w:rsidRPr="00C66D78">
        <w:rPr>
          <w:rFonts w:cs="Arial"/>
          <w:szCs w:val="20"/>
          <w:lang w:val="nl-BE"/>
        </w:rPr>
        <w:t xml:space="preserve"> x </w:t>
      </w:r>
      <w:r w:rsidR="00110A59">
        <w:rPr>
          <w:rFonts w:cs="Arial"/>
          <w:szCs w:val="20"/>
          <w:lang w:val="nl-BE"/>
        </w:rPr>
        <w:t>100</w:t>
      </w:r>
      <w:r w:rsidR="003332EA" w:rsidRPr="00C66D78">
        <w:rPr>
          <w:rFonts w:cs="Arial"/>
          <w:szCs w:val="20"/>
          <w:lang w:val="nl-BE"/>
        </w:rPr>
        <w:t xml:space="preserve"> x </w:t>
      </w:r>
      <w:r w:rsidR="00110A59">
        <w:rPr>
          <w:rFonts w:cs="Arial"/>
          <w:szCs w:val="20"/>
          <w:lang w:val="nl-BE"/>
        </w:rPr>
        <w:t>65</w:t>
      </w:r>
      <w:r w:rsidR="003332EA">
        <w:rPr>
          <w:rFonts w:cs="Arial"/>
          <w:szCs w:val="20"/>
          <w:lang w:val="nl-BE"/>
        </w:rPr>
        <w:t xml:space="preserve"> </w:t>
      </w:r>
      <w:r w:rsidR="003332EA" w:rsidRPr="00C66D78">
        <w:rPr>
          <w:rFonts w:cs="Arial"/>
          <w:szCs w:val="20"/>
          <w:lang w:val="nl-BE"/>
        </w:rPr>
        <w:t>mm</w:t>
      </w:r>
      <w:r w:rsidR="003332EA">
        <w:rPr>
          <w:rFonts w:cs="Arial"/>
          <w:szCs w:val="20"/>
          <w:lang w:val="nl-BE"/>
        </w:rPr>
        <w:t xml:space="preserve"> </w:t>
      </w:r>
      <w:r w:rsidR="003332EA" w:rsidRPr="003332EA">
        <w:rPr>
          <w:rFonts w:cs="Arial"/>
          <w:i/>
          <w:iCs/>
          <w:szCs w:val="20"/>
          <w:lang w:val="nl-BE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23035358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C17D9E">
        <w:rPr>
          <w:rFonts w:cs="Arial"/>
          <w:szCs w:val="20"/>
        </w:rPr>
        <w:t>2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2A56E65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/10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2EFDD59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51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4383322E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3332EA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.5 – </w:t>
      </w:r>
      <w:r w:rsidR="003332EA">
        <w:rPr>
          <w:rFonts w:cs="Arial"/>
          <w:szCs w:val="20"/>
        </w:rPr>
        <w:t>4,0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3332EA">
        <w:rPr>
          <w:rFonts w:cs="Arial"/>
          <w:szCs w:val="20"/>
        </w:rPr>
        <w:t>3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78CB9EC1" w:rsidR="00714FA5" w:rsidRPr="00C66D78" w:rsidRDefault="00C66D78" w:rsidP="005B1DE4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10A59"/>
    <w:rsid w:val="001515E9"/>
    <w:rsid w:val="00164F51"/>
    <w:rsid w:val="001B0EB3"/>
    <w:rsid w:val="001B7B9C"/>
    <w:rsid w:val="001C4E11"/>
    <w:rsid w:val="00202E8F"/>
    <w:rsid w:val="00206617"/>
    <w:rsid w:val="00231F18"/>
    <w:rsid w:val="0026077C"/>
    <w:rsid w:val="002B258B"/>
    <w:rsid w:val="00310092"/>
    <w:rsid w:val="0032484E"/>
    <w:rsid w:val="00325A04"/>
    <w:rsid w:val="003332EA"/>
    <w:rsid w:val="00343EC2"/>
    <w:rsid w:val="00391FAB"/>
    <w:rsid w:val="003A4A80"/>
    <w:rsid w:val="003D50BE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A0406"/>
    <w:rsid w:val="005B1DE4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97611"/>
    <w:rsid w:val="008A33DE"/>
    <w:rsid w:val="009001B6"/>
    <w:rsid w:val="00951E39"/>
    <w:rsid w:val="009563D7"/>
    <w:rsid w:val="009832A2"/>
    <w:rsid w:val="009F71AA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D579C"/>
    <w:rsid w:val="00CE5690"/>
    <w:rsid w:val="00D77F24"/>
    <w:rsid w:val="00D87F55"/>
    <w:rsid w:val="00E5273A"/>
    <w:rsid w:val="00E92C92"/>
    <w:rsid w:val="00EA08C2"/>
    <w:rsid w:val="00EE4C12"/>
    <w:rsid w:val="00F10A8D"/>
    <w:rsid w:val="00F354DD"/>
    <w:rsid w:val="00F430F0"/>
    <w:rsid w:val="00F43347"/>
    <w:rsid w:val="00FA65A4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71BE9-32EA-4AAF-B262-3031365B8A11}"/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2020-04-22T10:09:00Z</dcterms:created>
  <dcterms:modified xsi:type="dcterms:W3CDTF">2020-04-22T10:09:00Z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