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1327B8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D63D17">
        <w:rPr>
          <w:rFonts w:asciiTheme="minorHAnsi" w:hAnsiTheme="minorHAnsi" w:cstheme="minorHAnsi"/>
          <w:color w:val="004D74"/>
          <w:sz w:val="28"/>
          <w:szCs w:val="28"/>
          <w:lang w:val="en-US"/>
        </w:rPr>
        <w:t>5</w:t>
      </w:r>
      <w:r w:rsidR="00600497">
        <w:rPr>
          <w:rFonts w:asciiTheme="minorHAnsi" w:hAnsiTheme="minorHAnsi" w:cstheme="minorHAnsi"/>
          <w:color w:val="004D74"/>
          <w:sz w:val="28"/>
          <w:szCs w:val="28"/>
          <w:lang w:val="en-US"/>
        </w:rPr>
        <w:t>94</w:t>
      </w:r>
      <w:r w:rsidRPr="00690FD3">
        <w:rPr>
          <w:rFonts w:asciiTheme="minorHAnsi" w:hAnsiTheme="minorHAnsi" w:cstheme="minorHAnsi"/>
          <w:color w:val="004D74"/>
          <w:sz w:val="28"/>
          <w:szCs w:val="28"/>
          <w:lang w:val="en-US"/>
        </w:rPr>
        <w:t xml:space="preserve">. </w:t>
      </w:r>
      <w:r w:rsidR="00600497">
        <w:rPr>
          <w:rFonts w:asciiTheme="minorHAnsi" w:hAnsiTheme="minorHAnsi" w:cstheme="minorHAnsi"/>
          <w:color w:val="004D74"/>
          <w:sz w:val="28"/>
          <w:szCs w:val="28"/>
          <w:lang w:val="en-US"/>
        </w:rPr>
        <w:t>VICTORIA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bookmarkStart w:id="1" w:name="_GoBack"/>
      <w:bookmarkEnd w:id="1"/>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50510B30"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63D17">
        <w:rPr>
          <w:rFonts w:cs="Arial"/>
          <w:szCs w:val="20"/>
          <w:lang w:val="fr-FR"/>
        </w:rPr>
        <w:t>nuancée</w:t>
      </w:r>
    </w:p>
    <w:p w14:paraId="7E3ECFB4" w14:textId="35054934"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D63D17">
        <w:rPr>
          <w:rFonts w:cs="Arial"/>
          <w:szCs w:val="20"/>
          <w:lang w:val="en-US"/>
        </w:rPr>
        <w:t>rouge</w:t>
      </w:r>
    </w:p>
    <w:p w14:paraId="54AA7122" w14:textId="2D8B5D63" w:rsidR="007B693F" w:rsidRPr="00600497" w:rsidRDefault="00BD1E45" w:rsidP="00C66D78">
      <w:pPr>
        <w:rPr>
          <w:rFonts w:cs="Arial"/>
          <w:szCs w:val="20"/>
          <w:lang w:val="nl-BE"/>
        </w:rPr>
      </w:pPr>
      <w:r w:rsidRPr="00600497">
        <w:rPr>
          <w:rFonts w:cs="Arial"/>
          <w:szCs w:val="20"/>
          <w:lang w:val="nl-BE"/>
        </w:rPr>
        <w:t xml:space="preserve">            </w:t>
      </w:r>
      <w:r w:rsidR="00A1742A" w:rsidRPr="00600497">
        <w:rPr>
          <w:rFonts w:cs="Arial"/>
          <w:szCs w:val="20"/>
          <w:lang w:val="nl-BE"/>
        </w:rPr>
        <w:t xml:space="preserve">    </w:t>
      </w:r>
      <w:r w:rsidR="00F87F9A" w:rsidRPr="00600497">
        <w:rPr>
          <w:rFonts w:cs="Arial"/>
          <w:szCs w:val="20"/>
          <w:lang w:val="nl-BE"/>
        </w:rPr>
        <w:t xml:space="preserve"> </w:t>
      </w:r>
      <w:r w:rsidRPr="00600497">
        <w:rPr>
          <w:rFonts w:cs="Arial"/>
          <w:szCs w:val="20"/>
          <w:lang w:val="nl-BE"/>
        </w:rPr>
        <w:t xml:space="preserve">- </w:t>
      </w:r>
      <w:proofErr w:type="spellStart"/>
      <w:r w:rsidR="00A1742A" w:rsidRPr="00600497">
        <w:rPr>
          <w:rFonts w:cs="Arial"/>
          <w:szCs w:val="20"/>
          <w:lang w:val="nl-BE"/>
        </w:rPr>
        <w:t>Description</w:t>
      </w:r>
      <w:proofErr w:type="spellEnd"/>
      <w:r w:rsidR="00C66D78" w:rsidRPr="00600497">
        <w:rPr>
          <w:rFonts w:cs="Arial"/>
          <w:szCs w:val="20"/>
          <w:lang w:val="nl-BE"/>
        </w:rPr>
        <w:t xml:space="preserve">: </w:t>
      </w:r>
      <w:r w:rsidR="00600497" w:rsidRPr="00600497">
        <w:rPr>
          <w:rFonts w:cs="Arial"/>
          <w:szCs w:val="20"/>
          <w:lang w:val="nl-BE"/>
        </w:rPr>
        <w:t xml:space="preserve">nuances dans </w:t>
      </w:r>
      <w:proofErr w:type="spellStart"/>
      <w:r w:rsidR="00600497" w:rsidRPr="00600497">
        <w:rPr>
          <w:rFonts w:cs="Arial"/>
          <w:szCs w:val="20"/>
          <w:lang w:val="nl-BE"/>
        </w:rPr>
        <w:t>l’ensemble</w:t>
      </w:r>
      <w:proofErr w:type="spellEnd"/>
      <w:r w:rsidR="00600497" w:rsidRPr="00600497">
        <w:rPr>
          <w:rFonts w:cs="Arial"/>
          <w:szCs w:val="20"/>
          <w:lang w:val="nl-BE"/>
        </w:rPr>
        <w:t xml:space="preserve"> de la </w:t>
      </w:r>
      <w:proofErr w:type="spellStart"/>
      <w:r w:rsidR="00600497" w:rsidRPr="00600497">
        <w:rPr>
          <w:rFonts w:cs="Arial"/>
          <w:szCs w:val="20"/>
          <w:lang w:val="nl-BE"/>
        </w:rPr>
        <w:t>te</w:t>
      </w:r>
      <w:r w:rsidR="00600497">
        <w:rPr>
          <w:rFonts w:cs="Arial"/>
          <w:szCs w:val="20"/>
          <w:lang w:val="nl-BE"/>
        </w:rPr>
        <w:t>inte</w:t>
      </w:r>
      <w:proofErr w:type="spellEnd"/>
      <w:r w:rsidR="00600497">
        <w:rPr>
          <w:rFonts w:cs="Arial"/>
          <w:szCs w:val="20"/>
          <w:lang w:val="nl-BE"/>
        </w:rPr>
        <w:t xml:space="preserve"> rouge </w:t>
      </w:r>
      <w:proofErr w:type="spellStart"/>
      <w:r w:rsidR="00600497">
        <w:rPr>
          <w:rFonts w:cs="Arial"/>
          <w:szCs w:val="20"/>
          <w:lang w:val="nl-BE"/>
        </w:rPr>
        <w:t>clair</w:t>
      </w:r>
      <w:proofErr w:type="spellEnd"/>
      <w:r w:rsidR="00600497">
        <w:rPr>
          <w:rFonts w:cs="Arial"/>
          <w:szCs w:val="20"/>
          <w:lang w:val="nl-BE"/>
        </w:rPr>
        <w:t xml:space="preserve"> et </w:t>
      </w:r>
      <w:proofErr w:type="spellStart"/>
      <w:r w:rsidR="00600497">
        <w:rPr>
          <w:rFonts w:cs="Arial"/>
          <w:szCs w:val="20"/>
          <w:lang w:val="nl-BE"/>
        </w:rPr>
        <w:t>brun</w:t>
      </w:r>
      <w:proofErr w:type="spellEnd"/>
    </w:p>
    <w:p w14:paraId="42DAF03F" w14:textId="20385ACE" w:rsidR="006147D6"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A944B2">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A944B2">
        <w:rPr>
          <w:rFonts w:cs="Arial"/>
          <w:szCs w:val="20"/>
          <w:lang w:val="en-US"/>
        </w:rPr>
        <w:t>0</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A944B2">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D63D17">
        <w:rPr>
          <w:rFonts w:cs="Arial"/>
          <w:szCs w:val="20"/>
          <w:lang w:val="en-US"/>
        </w:rPr>
        <w:t xml:space="preserve"> / </w:t>
      </w:r>
      <w:r w:rsidR="00657BDA">
        <w:rPr>
          <w:rFonts w:cs="Arial"/>
          <w:szCs w:val="20"/>
          <w:lang w:val="en-US"/>
        </w:rPr>
        <w:t>D</w:t>
      </w:r>
      <w:r w:rsidR="00D63D17">
        <w:rPr>
          <w:rFonts w:cs="Arial"/>
          <w:szCs w:val="20"/>
          <w:lang w:val="en-US"/>
        </w:rPr>
        <w:t>F</w:t>
      </w:r>
      <w:r w:rsidR="00D63D17" w:rsidRPr="00A1742A">
        <w:rPr>
          <w:rFonts w:cs="Arial"/>
          <w:szCs w:val="20"/>
          <w:lang w:val="en-US"/>
        </w:rPr>
        <w:t xml:space="preserve"> (± </w:t>
      </w:r>
      <w:r w:rsidR="00D63D17">
        <w:rPr>
          <w:rFonts w:cs="Arial"/>
          <w:szCs w:val="20"/>
          <w:lang w:val="en-US"/>
        </w:rPr>
        <w:t>21</w:t>
      </w:r>
      <w:r w:rsidR="00657BDA">
        <w:rPr>
          <w:rFonts w:cs="Arial"/>
          <w:szCs w:val="20"/>
          <w:lang w:val="en-US"/>
        </w:rPr>
        <w:t>5</w:t>
      </w:r>
      <w:r w:rsidR="00D63D17" w:rsidRPr="00A1742A">
        <w:rPr>
          <w:rFonts w:cs="Arial"/>
          <w:szCs w:val="20"/>
          <w:lang w:val="en-US"/>
        </w:rPr>
        <w:t xml:space="preserve"> x </w:t>
      </w:r>
      <w:r w:rsidR="00D63D17">
        <w:rPr>
          <w:rFonts w:cs="Arial"/>
          <w:szCs w:val="20"/>
          <w:lang w:val="en-US"/>
        </w:rPr>
        <w:t>100</w:t>
      </w:r>
      <w:r w:rsidR="00D63D17" w:rsidRPr="00A1742A">
        <w:rPr>
          <w:rFonts w:cs="Arial"/>
          <w:szCs w:val="20"/>
          <w:lang w:val="en-US"/>
        </w:rPr>
        <w:t xml:space="preserve"> x </w:t>
      </w:r>
      <w:r w:rsidR="00657BDA">
        <w:rPr>
          <w:rFonts w:cs="Arial"/>
          <w:szCs w:val="20"/>
          <w:lang w:val="en-US"/>
        </w:rPr>
        <w:t>6</w:t>
      </w:r>
      <w:r w:rsidR="00D63D17">
        <w:rPr>
          <w:rFonts w:cs="Arial"/>
          <w:szCs w:val="20"/>
          <w:lang w:val="en-US"/>
        </w:rPr>
        <w:t>5</w:t>
      </w:r>
      <w:r w:rsidR="00D63D17" w:rsidRPr="00A1742A">
        <w:rPr>
          <w:rFonts w:cs="Arial"/>
          <w:szCs w:val="20"/>
          <w:lang w:val="en-US"/>
        </w:rPr>
        <w:t xml:space="preserve"> mm)</w:t>
      </w:r>
    </w:p>
    <w:p w14:paraId="40845C60" w14:textId="7F4F8941" w:rsidR="00E05ED3" w:rsidRPr="006B1E28" w:rsidRDefault="00D63D17"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93F36"/>
    <w:rsid w:val="005A0406"/>
    <w:rsid w:val="005C29D6"/>
    <w:rsid w:val="00600497"/>
    <w:rsid w:val="006147D6"/>
    <w:rsid w:val="00637F79"/>
    <w:rsid w:val="006507D0"/>
    <w:rsid w:val="00657BDA"/>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8E1632"/>
    <w:rsid w:val="009001B6"/>
    <w:rsid w:val="00911203"/>
    <w:rsid w:val="00951E39"/>
    <w:rsid w:val="009563D7"/>
    <w:rsid w:val="00966D90"/>
    <w:rsid w:val="00990BEB"/>
    <w:rsid w:val="00A06FA9"/>
    <w:rsid w:val="00A1742A"/>
    <w:rsid w:val="00A447DC"/>
    <w:rsid w:val="00A777DE"/>
    <w:rsid w:val="00A921F8"/>
    <w:rsid w:val="00A944B2"/>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63D17"/>
    <w:rsid w:val="00D77F24"/>
    <w:rsid w:val="00D87F55"/>
    <w:rsid w:val="00E05ED3"/>
    <w:rsid w:val="00E5273A"/>
    <w:rsid w:val="00EA08C2"/>
    <w:rsid w:val="00EA6D85"/>
    <w:rsid w:val="00F10A8D"/>
    <w:rsid w:val="00F144D2"/>
    <w:rsid w:val="00F2007B"/>
    <w:rsid w:val="00F354DD"/>
    <w:rsid w:val="00F430F0"/>
    <w:rsid w:val="00F43347"/>
    <w:rsid w:val="00F53EA2"/>
    <w:rsid w:val="00F61D38"/>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51707-2934-4BEE-9D32-9C73E5649C80}"/>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2020-05-04T12:07:00Z</dcterms:created>
  <dcterms:modified xsi:type="dcterms:W3CDTF">2020-05-04T12:07:00Z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